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14" w:rsidRDefault="004842D1" w:rsidP="004842D1">
      <w:pPr>
        <w:pStyle w:val="NormalWeb"/>
        <w:jc w:val="center"/>
        <w:rPr>
          <w:sz w:val="36"/>
          <w:szCs w:val="36"/>
        </w:rPr>
      </w:pPr>
      <w:r>
        <w:rPr>
          <w:sz w:val="36"/>
          <w:szCs w:val="36"/>
        </w:rPr>
        <w:t>On a social, political, and economical level, what does this information reveal about our world?</w:t>
      </w:r>
    </w:p>
    <w:p w:rsidR="004842D1" w:rsidRPr="004842D1" w:rsidRDefault="004842D1" w:rsidP="004842D1">
      <w:pPr>
        <w:pStyle w:val="NormalWeb"/>
        <w:rPr>
          <w:sz w:val="36"/>
          <w:szCs w:val="36"/>
        </w:rPr>
      </w:pPr>
    </w:p>
    <w:p w:rsidR="00971814" w:rsidRDefault="00971814" w:rsidP="00971814">
      <w:pPr>
        <w:pStyle w:val="NormalWeb"/>
      </w:pPr>
      <w:r>
        <w:rPr>
          <w:noProof/>
        </w:rPr>
        <w:drawing>
          <wp:inline distT="0" distB="0" distL="0" distR="0">
            <wp:extent cx="6197311" cy="4010025"/>
            <wp:effectExtent l="19050" t="0" r="0" b="0"/>
            <wp:docPr id="1" name="Picture 1" descr="http://media.economist.com/sites/default/files/cf_images/images-magazine/2011/09/17/WO/20110917_WOC6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economist.com/sites/default/files/cf_images/images-magazine/2011/09/17/WO/20110917_WOC67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311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27E" w:rsidRDefault="0073127E"/>
    <w:sectPr w:rsidR="0073127E" w:rsidSect="00731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1814"/>
    <w:rsid w:val="00083FB4"/>
    <w:rsid w:val="004842D1"/>
    <w:rsid w:val="004F544A"/>
    <w:rsid w:val="00565E41"/>
    <w:rsid w:val="0073127E"/>
    <w:rsid w:val="00971814"/>
    <w:rsid w:val="00A0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1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8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4</DocSecurity>
  <Lines>1</Lines>
  <Paragraphs>1</Paragraphs>
  <ScaleCrop>false</ScaleCrop>
  <Company>Virginia Beach City Public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alabbott</dc:creator>
  <cp:lastModifiedBy>alabbott</cp:lastModifiedBy>
  <cp:revision>2</cp:revision>
  <dcterms:created xsi:type="dcterms:W3CDTF">2011-09-14T11:04:00Z</dcterms:created>
  <dcterms:modified xsi:type="dcterms:W3CDTF">2011-09-14T11:04:00Z</dcterms:modified>
</cp:coreProperties>
</file>